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54" w:rsidRPr="00913454" w:rsidRDefault="00913454" w:rsidP="00913454">
      <w:pPr>
        <w:shd w:val="clear" w:color="auto" w:fill="FFFFFF"/>
        <w:spacing w:after="150" w:line="240" w:lineRule="auto"/>
        <w:ind w:left="30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345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XXXIII Научно-практическая конференция «Современные вопросы педиатрии»</w:t>
      </w:r>
    </w:p>
    <w:p w:rsidR="00913454" w:rsidRPr="00913454" w:rsidRDefault="00913454" w:rsidP="009134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345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06.12.2023 (день первый)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6"/>
        <w:gridCol w:w="8363"/>
      </w:tblGrid>
      <w:tr w:rsidR="00913454" w:rsidRPr="00913454" w:rsidTr="00913454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10.30 – 10.35</w:t>
            </w:r>
          </w:p>
        </w:tc>
        <w:tc>
          <w:tcPr>
            <w:tcW w:w="83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Приветственное слово научных руководителей</w:t>
            </w:r>
          </w:p>
        </w:tc>
      </w:tr>
      <w:tr w:rsidR="00913454" w:rsidRPr="00913454" w:rsidTr="00913454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10.35 – 11.05</w:t>
            </w:r>
          </w:p>
        </w:tc>
        <w:tc>
          <w:tcPr>
            <w:tcW w:w="83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Ведение детей, страдающих бронхиальной астмой на педиатрическом участке</w:t>
            </w:r>
          </w:p>
        </w:tc>
      </w:tr>
      <w:tr w:rsidR="00913454" w:rsidRPr="00913454" w:rsidTr="00913454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Профессор Холодова И.Н.</w:t>
            </w:r>
          </w:p>
        </w:tc>
      </w:tr>
      <w:tr w:rsidR="00913454" w:rsidRPr="00913454" w:rsidTr="00913454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11.05 – 11.35</w:t>
            </w:r>
          </w:p>
        </w:tc>
        <w:tc>
          <w:tcPr>
            <w:tcW w:w="83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Когда необходим скрининг </w:t>
            </w:r>
            <w:proofErr w:type="spellStart"/>
            <w:r w:rsidRPr="0091345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синдромальных</w:t>
            </w:r>
            <w:proofErr w:type="spellEnd"/>
            <w:r w:rsidRPr="0091345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91345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моногенных</w:t>
            </w:r>
            <w:proofErr w:type="spellEnd"/>
            <w:r w:rsidRPr="0091345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 форм ожирения?</w:t>
            </w:r>
          </w:p>
        </w:tc>
      </w:tr>
      <w:tr w:rsidR="00913454" w:rsidRPr="00913454" w:rsidTr="00913454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Доцент </w:t>
            </w:r>
            <w:proofErr w:type="spellStart"/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Пшеничникова</w:t>
            </w:r>
            <w:proofErr w:type="spellEnd"/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И.И.</w:t>
            </w:r>
          </w:p>
        </w:tc>
      </w:tr>
      <w:tr w:rsidR="00913454" w:rsidRPr="00913454" w:rsidTr="00913454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11.35 – 11.55</w:t>
            </w:r>
          </w:p>
        </w:tc>
        <w:tc>
          <w:tcPr>
            <w:tcW w:w="83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Многоликий </w:t>
            </w:r>
            <w:proofErr w:type="spellStart"/>
            <w:r w:rsidRPr="0091345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риносинусит</w:t>
            </w:r>
            <w:proofErr w:type="spellEnd"/>
            <w:r w:rsidRPr="0091345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 и детская ринология. Фокус на </w:t>
            </w:r>
            <w:proofErr w:type="spellStart"/>
            <w:r w:rsidRPr="0091345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Миртол</w:t>
            </w:r>
            <w:proofErr w:type="spellEnd"/>
          </w:p>
        </w:tc>
      </w:tr>
      <w:tr w:rsidR="00913454" w:rsidRPr="00913454" w:rsidTr="00913454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Профессор Холодова И.Н.</w:t>
            </w:r>
          </w:p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eastAsia="ru-RU"/>
              </w:rPr>
              <w:t xml:space="preserve">Лекция компании </w:t>
            </w:r>
            <w:proofErr w:type="spellStart"/>
            <w:r w:rsidRPr="00913454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eastAsia="ru-RU"/>
              </w:rPr>
              <w:t>Берлин-Хеми</w:t>
            </w:r>
            <w:proofErr w:type="spellEnd"/>
            <w:r w:rsidRPr="00913454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eastAsia="ru-RU"/>
              </w:rPr>
              <w:t xml:space="preserve"> /</w:t>
            </w:r>
            <w:proofErr w:type="spellStart"/>
            <w:r w:rsidRPr="00913454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eastAsia="ru-RU"/>
              </w:rPr>
              <w:t>А.Менарини</w:t>
            </w:r>
            <w:proofErr w:type="spellEnd"/>
            <w:r w:rsidRPr="00913454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eastAsia="ru-RU"/>
              </w:rPr>
              <w:t>, не входит в программу НМО</w:t>
            </w:r>
          </w:p>
        </w:tc>
      </w:tr>
      <w:tr w:rsidR="00913454" w:rsidRPr="00913454" w:rsidTr="00913454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11.55 – 12.00</w:t>
            </w:r>
          </w:p>
        </w:tc>
        <w:tc>
          <w:tcPr>
            <w:tcW w:w="83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Ответы на вопросы</w:t>
            </w:r>
          </w:p>
        </w:tc>
      </w:tr>
      <w:tr w:rsidR="00913454" w:rsidRPr="00913454" w:rsidTr="00913454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12.00 – 12.30</w:t>
            </w:r>
          </w:p>
        </w:tc>
        <w:tc>
          <w:tcPr>
            <w:tcW w:w="83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Особенности развития и поведения у пациентов с прогрессирующей </w:t>
            </w:r>
            <w:proofErr w:type="spellStart"/>
            <w:r w:rsidRPr="0091345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миодистрофиейДюшенна</w:t>
            </w:r>
            <w:proofErr w:type="spellEnd"/>
          </w:p>
        </w:tc>
      </w:tr>
      <w:tr w:rsidR="00913454" w:rsidRPr="00913454" w:rsidTr="00913454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д.м.н</w:t>
            </w:r>
            <w:proofErr w:type="spellEnd"/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, профессор Морозова Е.А.</w:t>
            </w:r>
          </w:p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eastAsia="ru-RU"/>
              </w:rPr>
              <w:t>Лекция компании Рош, не входит в программу НМО</w:t>
            </w:r>
          </w:p>
        </w:tc>
      </w:tr>
      <w:tr w:rsidR="00913454" w:rsidRPr="00913454" w:rsidTr="00913454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12.30 – 13.00</w:t>
            </w:r>
          </w:p>
        </w:tc>
        <w:tc>
          <w:tcPr>
            <w:tcW w:w="83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Микробиота кишечника младенца и характер вскармливания. Новые данные</w:t>
            </w:r>
          </w:p>
        </w:tc>
      </w:tr>
      <w:tr w:rsidR="00913454" w:rsidRPr="00913454" w:rsidTr="00913454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Профессор Захарова И.Н.</w:t>
            </w:r>
          </w:p>
        </w:tc>
      </w:tr>
      <w:tr w:rsidR="00913454" w:rsidRPr="00913454" w:rsidTr="00913454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13.00 – 13.45</w:t>
            </w:r>
          </w:p>
        </w:tc>
        <w:tc>
          <w:tcPr>
            <w:tcW w:w="83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История назначения </w:t>
            </w:r>
            <w:proofErr w:type="spellStart"/>
            <w:r w:rsidRPr="0091345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иммуносупрессивной</w:t>
            </w:r>
            <w:proofErr w:type="spellEnd"/>
            <w:r w:rsidRPr="0091345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 терапии детям с гломерулонефритом: победы и поражения. Клинический разбор</w:t>
            </w:r>
          </w:p>
        </w:tc>
      </w:tr>
      <w:tr w:rsidR="00913454" w:rsidRPr="00913454" w:rsidTr="00913454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Доцент Горяйнова А.Н., к.м.н. </w:t>
            </w:r>
            <w:proofErr w:type="spellStart"/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Тамбинева</w:t>
            </w:r>
            <w:proofErr w:type="spellEnd"/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Е.В</w:t>
            </w:r>
          </w:p>
        </w:tc>
      </w:tr>
      <w:tr w:rsidR="00913454" w:rsidRPr="00913454" w:rsidTr="00913454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13.45 – 14.15</w:t>
            </w:r>
          </w:p>
        </w:tc>
        <w:tc>
          <w:tcPr>
            <w:tcW w:w="83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Вопросы профилактики антибиотик-ассоциированной диареи у детей</w:t>
            </w:r>
          </w:p>
        </w:tc>
      </w:tr>
      <w:tr w:rsidR="00913454" w:rsidRPr="00913454" w:rsidTr="00913454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Профессор Захарова И.Н., доцент Бережная И.В.</w:t>
            </w:r>
          </w:p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eastAsia="ru-RU"/>
              </w:rPr>
              <w:t xml:space="preserve">Лекция компании </w:t>
            </w:r>
            <w:proofErr w:type="spellStart"/>
            <w:r w:rsidRPr="00913454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eastAsia="ru-RU"/>
              </w:rPr>
              <w:t>Нижфарм</w:t>
            </w:r>
            <w:proofErr w:type="spellEnd"/>
            <w:r w:rsidRPr="00913454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eastAsia="ru-RU"/>
              </w:rPr>
              <w:t>, не входит в программу НМО</w:t>
            </w:r>
          </w:p>
        </w:tc>
      </w:tr>
      <w:tr w:rsidR="00913454" w:rsidRPr="00913454" w:rsidTr="00913454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14.15 – 14.25</w:t>
            </w:r>
          </w:p>
        </w:tc>
        <w:tc>
          <w:tcPr>
            <w:tcW w:w="83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Ответы на вопросы</w:t>
            </w:r>
          </w:p>
        </w:tc>
      </w:tr>
      <w:tr w:rsidR="00913454" w:rsidRPr="00913454" w:rsidTr="00913454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14.25 – 14:55</w:t>
            </w:r>
          </w:p>
        </w:tc>
        <w:tc>
          <w:tcPr>
            <w:tcW w:w="83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Отравление парацетамолом: что должен знать педиатр и родители</w:t>
            </w:r>
          </w:p>
        </w:tc>
      </w:tr>
      <w:tr w:rsidR="00913454" w:rsidRPr="00913454" w:rsidTr="00913454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Доцент </w:t>
            </w:r>
            <w:proofErr w:type="spellStart"/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Сугян</w:t>
            </w:r>
            <w:proofErr w:type="spellEnd"/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Н.Г., ординатор Алексеева Д.Н.</w:t>
            </w:r>
          </w:p>
        </w:tc>
      </w:tr>
      <w:tr w:rsidR="00913454" w:rsidRPr="00913454" w:rsidTr="00913454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14.55 – 15.25</w:t>
            </w:r>
          </w:p>
        </w:tc>
        <w:tc>
          <w:tcPr>
            <w:tcW w:w="83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Пищевой статус современных детей и желчевыводящие пути. Как сформировать здоровые пищевые привычки?</w:t>
            </w:r>
          </w:p>
        </w:tc>
      </w:tr>
      <w:tr w:rsidR="00913454" w:rsidRPr="00913454" w:rsidTr="00913454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Профессор Захарова И.Н., доцент Бережная И.В.</w:t>
            </w:r>
          </w:p>
        </w:tc>
      </w:tr>
      <w:tr w:rsidR="00913454" w:rsidRPr="00913454" w:rsidTr="00913454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15.25 – 15.45</w:t>
            </w:r>
          </w:p>
        </w:tc>
        <w:tc>
          <w:tcPr>
            <w:tcW w:w="83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Причины развития и прогрессирования инфекции мочевой системы</w:t>
            </w:r>
          </w:p>
        </w:tc>
      </w:tr>
      <w:tr w:rsidR="00913454" w:rsidRPr="00913454" w:rsidTr="00913454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Профессор Мальцев С.В.</w:t>
            </w:r>
          </w:p>
        </w:tc>
      </w:tr>
      <w:tr w:rsidR="00913454" w:rsidRPr="00913454" w:rsidTr="00913454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15:45 – 16:15</w:t>
            </w:r>
          </w:p>
        </w:tc>
        <w:tc>
          <w:tcPr>
            <w:tcW w:w="83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Местная терапия острого </w:t>
            </w:r>
            <w:proofErr w:type="spellStart"/>
            <w:r w:rsidRPr="0091345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тонзиллофарингита</w:t>
            </w:r>
            <w:proofErr w:type="spellEnd"/>
            <w:r w:rsidRPr="0091345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. Насколько она обоснована?</w:t>
            </w:r>
          </w:p>
        </w:tc>
      </w:tr>
      <w:tr w:rsidR="00913454" w:rsidRPr="00913454" w:rsidTr="00913454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Профессор Захарова И.Н., доц. Бережная И.В.</w:t>
            </w:r>
          </w:p>
        </w:tc>
      </w:tr>
      <w:tr w:rsidR="00913454" w:rsidRPr="00913454" w:rsidTr="00913454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16.15 – 16.45</w:t>
            </w:r>
          </w:p>
        </w:tc>
        <w:tc>
          <w:tcPr>
            <w:tcW w:w="83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IgA-нефропатия: скрытая угроза</w:t>
            </w:r>
          </w:p>
        </w:tc>
      </w:tr>
      <w:tr w:rsidR="00913454" w:rsidRPr="00913454" w:rsidTr="00913454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Доц. Генералова Г.А.</w:t>
            </w:r>
          </w:p>
        </w:tc>
      </w:tr>
      <w:tr w:rsidR="00913454" w:rsidRPr="00913454" w:rsidTr="00913454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16.45 – 17.15</w:t>
            </w:r>
          </w:p>
        </w:tc>
        <w:tc>
          <w:tcPr>
            <w:tcW w:w="83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Ребенок с симметричной задержкой физического развития: дифференциальный диагноз и терапевтическая тактика</w:t>
            </w:r>
          </w:p>
        </w:tc>
      </w:tr>
      <w:tr w:rsidR="00913454" w:rsidRPr="00913454" w:rsidTr="00913454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Доцент Дмитриева Ю.А.</w:t>
            </w:r>
          </w:p>
        </w:tc>
      </w:tr>
      <w:tr w:rsidR="00913454" w:rsidRPr="00913454" w:rsidTr="00913454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17.15 – 17.00</w:t>
            </w:r>
          </w:p>
        </w:tc>
        <w:tc>
          <w:tcPr>
            <w:tcW w:w="83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Ответы на вопросы</w:t>
            </w:r>
          </w:p>
        </w:tc>
      </w:tr>
    </w:tbl>
    <w:p w:rsidR="00F12C76" w:rsidRDefault="00F12C76" w:rsidP="006C0B77">
      <w:pPr>
        <w:ind w:firstLine="709"/>
      </w:pPr>
    </w:p>
    <w:p w:rsidR="00913454" w:rsidRPr="00913454" w:rsidRDefault="00913454" w:rsidP="009134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345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07.12. 2023 (день второй)</w:t>
      </w:r>
    </w:p>
    <w:p w:rsidR="00913454" w:rsidRPr="00913454" w:rsidRDefault="00913454" w:rsidP="009134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34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Научные руководители: профессор Захарова И.Н., проф. Османов И.М., проф. Заплатников А.Л.</w:t>
      </w:r>
      <w:bookmarkStart w:id="0" w:name="_GoBack"/>
      <w:bookmarkEnd w:id="0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6"/>
        <w:gridCol w:w="8363"/>
      </w:tblGrid>
      <w:tr w:rsidR="00913454" w:rsidRPr="00913454" w:rsidTr="00913454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10.30 – 10.35</w:t>
            </w:r>
          </w:p>
        </w:tc>
        <w:tc>
          <w:tcPr>
            <w:tcW w:w="83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Приветственное слово научных руководителей</w:t>
            </w:r>
          </w:p>
        </w:tc>
      </w:tr>
      <w:tr w:rsidR="00913454" w:rsidRPr="00913454" w:rsidTr="00913454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10.35 – 11.05</w:t>
            </w:r>
          </w:p>
        </w:tc>
        <w:tc>
          <w:tcPr>
            <w:tcW w:w="83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Синдром экссудативной </w:t>
            </w:r>
            <w:proofErr w:type="spellStart"/>
            <w:r w:rsidRPr="0091345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энтеропатии</w:t>
            </w:r>
            <w:proofErr w:type="spellEnd"/>
            <w:r w:rsidRPr="0091345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: этапы диагностики на клинических примерах</w:t>
            </w:r>
          </w:p>
        </w:tc>
      </w:tr>
      <w:tr w:rsidR="00913454" w:rsidRPr="00913454" w:rsidTr="00913454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Доцент. Дмитриева Ю.А., профессор Заплатников А.Л.</w:t>
            </w:r>
          </w:p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к.м.н. Воробьева А.С., Радченко Е.Р., Абдурахманова Л.С., </w:t>
            </w:r>
            <w:proofErr w:type="spellStart"/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Похващева</w:t>
            </w:r>
            <w:proofErr w:type="spellEnd"/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П.Ю.</w:t>
            </w:r>
          </w:p>
        </w:tc>
      </w:tr>
      <w:tr w:rsidR="00913454" w:rsidRPr="00913454" w:rsidTr="00913454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11.05 – 11.35</w:t>
            </w:r>
          </w:p>
        </w:tc>
        <w:tc>
          <w:tcPr>
            <w:tcW w:w="83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Ребенок с аутоиммунным гепатитом. Разбор клинического случая</w:t>
            </w:r>
          </w:p>
        </w:tc>
      </w:tr>
      <w:tr w:rsidR="00913454" w:rsidRPr="00913454" w:rsidTr="00913454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Доц. </w:t>
            </w:r>
            <w:proofErr w:type="spellStart"/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Сугян</w:t>
            </w:r>
            <w:proofErr w:type="spellEnd"/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Н.Г.</w:t>
            </w:r>
          </w:p>
        </w:tc>
      </w:tr>
      <w:tr w:rsidR="00913454" w:rsidRPr="00913454" w:rsidTr="00913454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11.35 – 11.45</w:t>
            </w:r>
          </w:p>
        </w:tc>
        <w:tc>
          <w:tcPr>
            <w:tcW w:w="83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Ответы на вопросы</w:t>
            </w:r>
          </w:p>
        </w:tc>
      </w:tr>
      <w:tr w:rsidR="00913454" w:rsidRPr="00913454" w:rsidTr="00913454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11.45 – 12.05</w:t>
            </w:r>
          </w:p>
        </w:tc>
        <w:tc>
          <w:tcPr>
            <w:tcW w:w="83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Почему малыш плачет часами? Что делать?</w:t>
            </w:r>
          </w:p>
        </w:tc>
      </w:tr>
      <w:tr w:rsidR="00913454" w:rsidRPr="00913454" w:rsidTr="00913454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Профессор Захарова И.Н.</w:t>
            </w:r>
          </w:p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eastAsia="ru-RU"/>
              </w:rPr>
              <w:t xml:space="preserve">Лекция компании </w:t>
            </w:r>
            <w:proofErr w:type="spellStart"/>
            <w:r w:rsidRPr="00913454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eastAsia="ru-RU"/>
              </w:rPr>
              <w:t>Берлин-Хеми</w:t>
            </w:r>
            <w:proofErr w:type="spellEnd"/>
            <w:r w:rsidRPr="00913454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eastAsia="ru-RU"/>
              </w:rPr>
              <w:t xml:space="preserve"> /</w:t>
            </w:r>
            <w:proofErr w:type="spellStart"/>
            <w:r w:rsidRPr="00913454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eastAsia="ru-RU"/>
              </w:rPr>
              <w:t>А.Менарини</w:t>
            </w:r>
            <w:proofErr w:type="spellEnd"/>
            <w:r w:rsidRPr="00913454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eastAsia="ru-RU"/>
              </w:rPr>
              <w:t>,, не входит в программу НМО</w:t>
            </w:r>
          </w:p>
        </w:tc>
      </w:tr>
      <w:tr w:rsidR="00913454" w:rsidRPr="00913454" w:rsidTr="00913454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12.05 – 12.45</w:t>
            </w:r>
          </w:p>
        </w:tc>
        <w:tc>
          <w:tcPr>
            <w:tcW w:w="83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91345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Ноктурия</w:t>
            </w:r>
            <w:proofErr w:type="spellEnd"/>
            <w:r w:rsidRPr="0091345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91345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никтурия</w:t>
            </w:r>
            <w:proofErr w:type="spellEnd"/>
            <w:r w:rsidRPr="0091345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 у детей</w:t>
            </w:r>
          </w:p>
        </w:tc>
      </w:tr>
      <w:tr w:rsidR="00913454" w:rsidRPr="00913454" w:rsidTr="00913454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Профессор Гусева Н.Б.</w:t>
            </w:r>
          </w:p>
        </w:tc>
      </w:tr>
      <w:tr w:rsidR="00913454" w:rsidRPr="00913454" w:rsidTr="00913454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12.45 – 13.05</w:t>
            </w:r>
          </w:p>
        </w:tc>
        <w:tc>
          <w:tcPr>
            <w:tcW w:w="83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Дефицит магния в педиатрической практике: как распознать и скорректировать?</w:t>
            </w:r>
          </w:p>
        </w:tc>
      </w:tr>
      <w:tr w:rsidR="00913454" w:rsidRPr="00913454" w:rsidTr="00913454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Профессор Захарова И.Н.</w:t>
            </w:r>
          </w:p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eastAsia="ru-RU"/>
              </w:rPr>
              <w:t xml:space="preserve">Лекция компании </w:t>
            </w:r>
            <w:proofErr w:type="spellStart"/>
            <w:r w:rsidRPr="00913454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eastAsia="ru-RU"/>
              </w:rPr>
              <w:t>ОпеллаХелскеа</w:t>
            </w:r>
            <w:proofErr w:type="spellEnd"/>
            <w:r w:rsidRPr="00913454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eastAsia="ru-RU"/>
              </w:rPr>
              <w:t>, не входит в программу НМО</w:t>
            </w:r>
          </w:p>
        </w:tc>
      </w:tr>
      <w:tr w:rsidR="00913454" w:rsidRPr="00913454" w:rsidTr="00913454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13.05 – 13.45</w:t>
            </w:r>
          </w:p>
        </w:tc>
        <w:tc>
          <w:tcPr>
            <w:tcW w:w="83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Ребенок с нарушением пищевого поведения: что делать?</w:t>
            </w:r>
          </w:p>
        </w:tc>
      </w:tr>
      <w:tr w:rsidR="00913454" w:rsidRPr="00913454" w:rsidTr="00913454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Профессор Холодова И.Н.</w:t>
            </w:r>
          </w:p>
        </w:tc>
      </w:tr>
      <w:tr w:rsidR="00913454" w:rsidRPr="00913454" w:rsidTr="00913454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13.45 – 14.15</w:t>
            </w:r>
          </w:p>
        </w:tc>
        <w:tc>
          <w:tcPr>
            <w:tcW w:w="83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Как помочь кашляющему ребенку с коклюшем?</w:t>
            </w:r>
          </w:p>
        </w:tc>
      </w:tr>
      <w:tr w:rsidR="00913454" w:rsidRPr="00913454" w:rsidTr="00913454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83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Профессор Захарова И.Н., доцент Бережная И.В.</w:t>
            </w:r>
          </w:p>
        </w:tc>
      </w:tr>
      <w:tr w:rsidR="00913454" w:rsidRPr="00913454" w:rsidTr="00913454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14.15 – 14.25</w:t>
            </w:r>
          </w:p>
        </w:tc>
        <w:tc>
          <w:tcPr>
            <w:tcW w:w="83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Ответы на вопросы</w:t>
            </w:r>
          </w:p>
        </w:tc>
      </w:tr>
      <w:tr w:rsidR="00913454" w:rsidRPr="00913454" w:rsidTr="00913454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14.25 – 14:55</w:t>
            </w:r>
          </w:p>
        </w:tc>
        <w:tc>
          <w:tcPr>
            <w:tcW w:w="83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Трактовка </w:t>
            </w:r>
            <w:proofErr w:type="spellStart"/>
            <w:r w:rsidRPr="0091345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иммунограммы</w:t>
            </w:r>
            <w:proofErr w:type="spellEnd"/>
            <w:r w:rsidRPr="0091345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: практические советы врачу-педиатру</w:t>
            </w:r>
          </w:p>
        </w:tc>
      </w:tr>
      <w:tr w:rsidR="00913454" w:rsidRPr="00913454" w:rsidTr="00913454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Профессор Заплатников А.Л.</w:t>
            </w:r>
          </w:p>
        </w:tc>
      </w:tr>
      <w:tr w:rsidR="00913454" w:rsidRPr="00913454" w:rsidTr="00913454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14.55 – 15.10</w:t>
            </w:r>
          </w:p>
        </w:tc>
        <w:tc>
          <w:tcPr>
            <w:tcW w:w="83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Вторичная экзокринная недостаточность поджелудочной железы</w:t>
            </w:r>
          </w:p>
        </w:tc>
      </w:tr>
      <w:tr w:rsidR="00913454" w:rsidRPr="00913454" w:rsidTr="00913454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Профессор Захарова И.Н.</w:t>
            </w:r>
          </w:p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eastAsia="ru-RU"/>
              </w:rPr>
              <w:t xml:space="preserve">Доклад при поддержке ООО« </w:t>
            </w:r>
            <w:proofErr w:type="spellStart"/>
            <w:r w:rsidRPr="00913454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eastAsia="ru-RU"/>
              </w:rPr>
              <w:t>ЭбботтЛэбораториз</w:t>
            </w:r>
            <w:proofErr w:type="spellEnd"/>
            <w:r w:rsidRPr="00913454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eastAsia="ru-RU"/>
              </w:rPr>
              <w:t>», не входит в программу НМО</w:t>
            </w:r>
          </w:p>
        </w:tc>
      </w:tr>
      <w:tr w:rsidR="00913454" w:rsidRPr="00913454" w:rsidTr="00913454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15.10 – 15.25</w:t>
            </w:r>
          </w:p>
        </w:tc>
        <w:tc>
          <w:tcPr>
            <w:tcW w:w="83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Проблема запора сегодня в педиатрической практике</w:t>
            </w:r>
          </w:p>
        </w:tc>
      </w:tr>
      <w:tr w:rsidR="00913454" w:rsidRPr="00913454" w:rsidTr="00913454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Профессор Захарова И.Н.</w:t>
            </w:r>
          </w:p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eastAsia="ru-RU"/>
              </w:rPr>
              <w:t xml:space="preserve">Доклад при поддержке ООО« </w:t>
            </w:r>
            <w:proofErr w:type="spellStart"/>
            <w:r w:rsidRPr="00913454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eastAsia="ru-RU"/>
              </w:rPr>
              <w:t>ЭбботтЛэбораториз</w:t>
            </w:r>
            <w:proofErr w:type="spellEnd"/>
            <w:r w:rsidRPr="00913454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eastAsia="ru-RU"/>
              </w:rPr>
              <w:t>», не входит в программу НМО</w:t>
            </w:r>
          </w:p>
        </w:tc>
      </w:tr>
      <w:tr w:rsidR="00913454" w:rsidRPr="00913454" w:rsidTr="00913454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15.25 – 15.45</w:t>
            </w:r>
          </w:p>
        </w:tc>
        <w:tc>
          <w:tcPr>
            <w:tcW w:w="83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Задержка физического развития, </w:t>
            </w:r>
            <w:proofErr w:type="spellStart"/>
            <w:r w:rsidRPr="0091345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гиперлипидемия</w:t>
            </w:r>
            <w:proofErr w:type="spellEnd"/>
            <w:r w:rsidRPr="0091345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91345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гепатомегалия</w:t>
            </w:r>
            <w:proofErr w:type="spellEnd"/>
            <w:r w:rsidRPr="0091345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: как обследовать пациента?</w:t>
            </w:r>
          </w:p>
        </w:tc>
      </w:tr>
      <w:tr w:rsidR="00913454" w:rsidRPr="00913454" w:rsidTr="00913454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Доцент </w:t>
            </w:r>
            <w:proofErr w:type="spellStart"/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Пшеничникова</w:t>
            </w:r>
            <w:proofErr w:type="spellEnd"/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И.И.</w:t>
            </w:r>
          </w:p>
        </w:tc>
      </w:tr>
      <w:tr w:rsidR="00913454" w:rsidRPr="00913454" w:rsidTr="00913454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15.45 – 16.15</w:t>
            </w:r>
          </w:p>
        </w:tc>
        <w:tc>
          <w:tcPr>
            <w:tcW w:w="83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Еда и микробиота</w:t>
            </w:r>
          </w:p>
        </w:tc>
      </w:tr>
      <w:tr w:rsidR="00913454" w:rsidRPr="00913454" w:rsidTr="00913454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Профессор Захарова И.Н., доцент Бережная И.В.</w:t>
            </w:r>
          </w:p>
        </w:tc>
      </w:tr>
      <w:tr w:rsidR="00913454" w:rsidRPr="00913454" w:rsidTr="00913454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16.15 – 16.45</w:t>
            </w:r>
          </w:p>
        </w:tc>
        <w:tc>
          <w:tcPr>
            <w:tcW w:w="83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Поражение печени при сахарном диабете у детей</w:t>
            </w:r>
          </w:p>
        </w:tc>
      </w:tr>
      <w:tr w:rsidR="00913454" w:rsidRPr="00913454" w:rsidTr="00913454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Доцент </w:t>
            </w:r>
            <w:proofErr w:type="spellStart"/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Борзакова</w:t>
            </w:r>
            <w:proofErr w:type="spellEnd"/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С.Н., Грушина Н.В.</w:t>
            </w:r>
          </w:p>
        </w:tc>
      </w:tr>
      <w:tr w:rsidR="00913454" w:rsidRPr="00913454" w:rsidTr="00913454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16.45- 17.15</w:t>
            </w:r>
          </w:p>
        </w:tc>
        <w:tc>
          <w:tcPr>
            <w:tcW w:w="83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Средиземноморская семейная лихорадка</w:t>
            </w:r>
          </w:p>
        </w:tc>
      </w:tr>
      <w:tr w:rsidR="00913454" w:rsidRPr="00913454" w:rsidTr="00913454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Доцент Геворкян А.К.</w:t>
            </w:r>
          </w:p>
        </w:tc>
      </w:tr>
      <w:tr w:rsidR="00913454" w:rsidRPr="00913454" w:rsidTr="00913454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17.15- 17.45</w:t>
            </w:r>
          </w:p>
        </w:tc>
        <w:tc>
          <w:tcPr>
            <w:tcW w:w="83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Осложнения после COVID-19 у детей: итоги уходящего 2023 года. Клинический разбор</w:t>
            </w:r>
          </w:p>
        </w:tc>
      </w:tr>
      <w:tr w:rsidR="00913454" w:rsidRPr="00913454" w:rsidTr="00913454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Доцент Горяйнова А.Н.</w:t>
            </w:r>
          </w:p>
        </w:tc>
      </w:tr>
      <w:tr w:rsidR="00913454" w:rsidRPr="00913454" w:rsidTr="00913454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17.45 – 18.00</w:t>
            </w:r>
          </w:p>
        </w:tc>
        <w:tc>
          <w:tcPr>
            <w:tcW w:w="83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454" w:rsidRPr="00913454" w:rsidRDefault="00913454" w:rsidP="0091345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34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Ответы на вопросы</w:t>
            </w:r>
          </w:p>
        </w:tc>
      </w:tr>
    </w:tbl>
    <w:p w:rsidR="00913454" w:rsidRDefault="00913454" w:rsidP="006C0B77">
      <w:pPr>
        <w:ind w:firstLine="709"/>
      </w:pPr>
    </w:p>
    <w:sectPr w:rsidR="0091345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3454"/>
    <w:rsid w:val="006C0B77"/>
    <w:rsid w:val="008242FF"/>
    <w:rsid w:val="00870751"/>
    <w:rsid w:val="00913454"/>
    <w:rsid w:val="00922C48"/>
    <w:rsid w:val="00964121"/>
    <w:rsid w:val="00B915B7"/>
    <w:rsid w:val="00D4229D"/>
    <w:rsid w:val="00EA59DF"/>
    <w:rsid w:val="00EE4070"/>
    <w:rsid w:val="00F03C9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9D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D4229D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29D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Normal (Web)"/>
    <w:basedOn w:val="a"/>
    <w:uiPriority w:val="99"/>
    <w:semiHidden/>
    <w:unhideWhenUsed/>
    <w:rsid w:val="0091345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3454"/>
    <w:rPr>
      <w:b/>
      <w:bCs/>
    </w:rPr>
  </w:style>
  <w:style w:type="character" w:styleId="a5">
    <w:name w:val="Emphasis"/>
    <w:basedOn w:val="a0"/>
    <w:uiPriority w:val="20"/>
    <w:qFormat/>
    <w:rsid w:val="009134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Дейл</dc:creator>
  <cp:lastModifiedBy>mezenovatv</cp:lastModifiedBy>
  <cp:revision>2</cp:revision>
  <dcterms:created xsi:type="dcterms:W3CDTF">2023-12-22T09:38:00Z</dcterms:created>
  <dcterms:modified xsi:type="dcterms:W3CDTF">2023-12-22T09:38:00Z</dcterms:modified>
</cp:coreProperties>
</file>