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93" w:rsidRDefault="00350472" w:rsidP="003504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7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Международной научно-практической конференции</w:t>
      </w:r>
      <w:r w:rsidRPr="003504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04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0493" w:rsidRPr="0035047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«Вовлечение пациентов в процесс обеспечения безопасного оказания медицинской помощи»</w:t>
        </w:r>
      </w:hyperlink>
      <w:r w:rsidR="000B0493" w:rsidRPr="003504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 посвященная Всемирному дню безопасности пациентов.</w:t>
      </w:r>
    </w:p>
    <w:p w:rsidR="00350472" w:rsidRDefault="00350472" w:rsidP="003504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20 сентября 2023 г.</w:t>
      </w:r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10:00 - 10:30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Открытие конференции. Приветственное слово.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5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Сычев Дмитрий Алексеевич</w:t>
        </w:r>
      </w:hyperlink>
      <w:r w:rsidRPr="000B0493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  <w:hyperlink r:id="rId6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Шамаль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Елена Владимировна</w:t>
        </w:r>
      </w:hyperlink>
      <w:r w:rsidRPr="000B0493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  <w:hyperlink r:id="rId7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Глаголев Сергей Владимирович</w:t>
        </w:r>
      </w:hyperlink>
      <w:r w:rsidRPr="000B0493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  <w:hyperlink r:id="rId8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Самойлова Алла Владимировна</w:t>
        </w:r>
      </w:hyperlink>
      <w:r w:rsidRPr="000B0493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10:30 - 10:50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proofErr w:type="spellStart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Пациент-ориентированная</w:t>
      </w:r>
      <w:proofErr w:type="spellEnd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 xml:space="preserve"> медицина: значение фармакогенетических технологий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9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Сычев Дмитрий Алексеевич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10:50 - 11:10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Роль пациента в обеспечении безопасности оказания медицинской помощи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0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Жулев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Юрий Александрович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11:10 - 11:30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Системный подход к анализу обращений пациентов в медицинской организации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1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Клейменова Елена Борисовна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11:30 - 11:55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Вовлечение пациентов в работу системы фармаконадзора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(по специальности фармация)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2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Матвеев Александр Васильевич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11:55 - 12:15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Фармацевтическое консультирование пациента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(по специальности фармация)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3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Неволина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Елена Викторовна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12:15 - 12:35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Роль пациента в безопасности терапии диабета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4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Аметов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Александр Сергеевич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12:35 - 12:55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proofErr w:type="spellStart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Пациент-ориентированный</w:t>
      </w:r>
      <w:proofErr w:type="spellEnd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 xml:space="preserve"> подход глазами фармацевтической компании</w:t>
      </w: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br/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ООО «</w:t>
      </w:r>
      <w:proofErr w:type="spellStart"/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Астеллас</w:t>
      </w:r>
      <w:proofErr w:type="spellEnd"/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Фарма</w:t>
      </w:r>
      <w:proofErr w:type="spellEnd"/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Продакшен</w:t>
      </w:r>
      <w:proofErr w:type="spellEnd"/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0B0493">
        <w:rPr>
          <w:rFonts w:ascii="inherit" w:eastAsia="Times New Roman" w:hAnsi="inherit" w:cs="Arial"/>
          <w:b/>
          <w:bCs/>
          <w:color w:val="000000"/>
          <w:sz w:val="23"/>
          <w:szCs w:val="23"/>
        </w:rPr>
        <w:br/>
      </w:r>
      <w:r w:rsidRPr="000B0493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Баллы НМО не начисляются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5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Вескер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Илья Львович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lastRenderedPageBreak/>
        <w:t>12:55 - 13:15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Вопросы безопасности лекарственной терапии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6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Хохлов Александр Леонидович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13:15 - 13:35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proofErr w:type="spellStart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Самоменеджмент</w:t>
      </w:r>
      <w:proofErr w:type="spellEnd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 xml:space="preserve"> пациентов в программах управления хроническими заболеваниями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7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Латыпова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Наталья Александровна</w:t>
        </w:r>
      </w:hyperlink>
      <w:r w:rsidRPr="000B0493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  <w:hyperlink r:id="rId18" w:tgtFrame="_blank" w:history="1">
        <w:proofErr w:type="spellStart"/>
        <w:r w:rsidRPr="000B0493">
          <w:rPr>
            <w:rFonts w:ascii="initial" w:eastAsia="Times New Roman" w:hAnsi="initial" w:cs="Arial"/>
            <w:b/>
            <w:bCs/>
            <w:color w:val="818181"/>
            <w:sz w:val="27"/>
          </w:rPr>
          <w:t>Камалбекова</w:t>
        </w:r>
        <w:proofErr w:type="spellEnd"/>
        <w:r w:rsidRPr="000B0493">
          <w:rPr>
            <w:rFonts w:ascii="initial" w:eastAsia="Times New Roman" w:hAnsi="initial" w:cs="Arial"/>
            <w:b/>
            <w:bCs/>
            <w:color w:val="818181"/>
            <w:sz w:val="27"/>
          </w:rPr>
          <w:t xml:space="preserve"> </w:t>
        </w:r>
        <w:proofErr w:type="spellStart"/>
        <w:r w:rsidRPr="000B0493">
          <w:rPr>
            <w:rFonts w:ascii="initial" w:eastAsia="Times New Roman" w:hAnsi="initial" w:cs="Arial"/>
            <w:b/>
            <w:bCs/>
            <w:color w:val="818181"/>
            <w:sz w:val="27"/>
          </w:rPr>
          <w:t>Гульнара</w:t>
        </w:r>
        <w:proofErr w:type="spellEnd"/>
        <w:r w:rsidRPr="000B0493">
          <w:rPr>
            <w:rFonts w:ascii="initial" w:eastAsia="Times New Roman" w:hAnsi="initial" w:cs="Arial"/>
            <w:b/>
            <w:bCs/>
            <w:color w:val="818181"/>
            <w:sz w:val="27"/>
          </w:rPr>
          <w:t xml:space="preserve"> Маратовна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13:35 - 13:50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Ответы на вопросы</w:t>
      </w:r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13:50 - 14:20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Перерыв</w:t>
      </w:r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14:20 - 14:40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Роль сестринского персонала в обеспечении безопасности пациента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9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Гажева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Анастасия Викторовна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14:40 - 15:00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Репродуктивный выбор: услышать, понять, помочь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20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Подзолкова Наталья Михайловна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15:00 - 15:20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Психологическая подготовка пациента к лечению и реабилитации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21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Макаров Виктор Викторович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15:20 - 15:40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Реабилитационный диагноз, реабилитационный потенциал и безопасность пациента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22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Ерёмушкин Михаил Анатольевич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15:40 - 16:00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 xml:space="preserve">Необходимое зло: доказательное использование </w:t>
      </w:r>
      <w:proofErr w:type="spellStart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полипрагмазии</w:t>
      </w:r>
      <w:proofErr w:type="spellEnd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 xml:space="preserve"> в </w:t>
      </w:r>
      <w:proofErr w:type="spellStart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психофармакотерапии</w:t>
      </w:r>
      <w:proofErr w:type="spellEnd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 xml:space="preserve"> пациентов детского возраста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23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Иващенко Дмитрий Владимирович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16:00 - 16:20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proofErr w:type="spellStart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Кокрейн</w:t>
      </w:r>
      <w:proofErr w:type="spellEnd"/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: роль пациента в оценке систематических обзоров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24" w:tgtFrame="_blank" w:history="1">
        <w:proofErr w:type="spellStart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Зиганшина</w:t>
        </w:r>
        <w:proofErr w:type="spellEnd"/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Лилия Евгеньевна</w:t>
        </w:r>
      </w:hyperlink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16:20 - 16:35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Ответы на вопросы</w:t>
      </w:r>
    </w:p>
    <w:p w:rsidR="000B0493" w:rsidRPr="000B0493" w:rsidRDefault="000B0493" w:rsidP="000B0493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16:35 - 16:40</w:t>
      </w:r>
    </w:p>
    <w:p w:rsidR="000B0493" w:rsidRPr="000B0493" w:rsidRDefault="000B0493" w:rsidP="000B0493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0B0493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Подведение итогов. Закрытие конференции</w:t>
      </w:r>
    </w:p>
    <w:p w:rsidR="000B0493" w:rsidRPr="000B0493" w:rsidRDefault="000B0493" w:rsidP="000B0493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25" w:tgtFrame="_blank" w:history="1">
        <w:r w:rsidRPr="000B0493">
          <w:rPr>
            <w:rFonts w:ascii="inherit" w:eastAsia="Times New Roman" w:hAnsi="inherit" w:cs="Arial"/>
            <w:b/>
            <w:bCs/>
            <w:color w:val="818181"/>
            <w:sz w:val="27"/>
          </w:rPr>
          <w:t>Сычев Дмитрий Алексеевич</w:t>
        </w:r>
      </w:hyperlink>
    </w:p>
    <w:p w:rsidR="000B0493" w:rsidRDefault="000B0493"/>
    <w:sectPr w:rsidR="000B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5D39"/>
    <w:rsid w:val="000B0493"/>
    <w:rsid w:val="00147B15"/>
    <w:rsid w:val="00350472"/>
    <w:rsid w:val="0086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4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67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822087483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54186645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5874637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94477424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77949160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61703357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01812227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07944811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212168492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10194812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73034706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92475865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95259110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78129335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51815157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73588413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91326997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69221873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5272309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57759531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92101347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74005933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91385368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28256798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204146590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28168888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71604835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21931759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86686925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03392008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85584451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210707197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22014351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86439192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91019581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88371382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95378264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15425198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201059476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25325146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53441955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05330702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91713245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56633647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60191484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63380268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52043244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74267741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24664460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37775281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41632341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45190111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52490915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80871536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27298499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7943839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</w:divsChild>
    </w:div>
    <w:div w:id="1360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21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85265036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202247042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31911821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33993609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94654223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74279622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50169485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40872258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0663197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51966036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61096672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44175472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49638577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60013982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85345025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78558133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08248924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35207861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211802286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201837966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53992710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2564323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54432265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09629118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01561507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10757962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06753167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798182280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84216417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30226984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18228492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4713484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06279865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88645348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63917982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31807268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65756620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34933721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7114350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31887912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52475054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407312393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40738398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99098185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72819158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267734351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1338774444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82693747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1721199107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62423667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56043554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  <w:div w:id="604728449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782579366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459497118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23" w:color="auto"/>
            <w:bottom w:val="none" w:sz="0" w:space="31" w:color="auto"/>
            <w:right w:val="single" w:sz="6" w:space="23" w:color="C5C5C5"/>
          </w:divBdr>
        </w:div>
        <w:div w:id="207403841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1" w:color="auto"/>
            <w:bottom w:val="none" w:sz="0" w:space="31" w:color="auto"/>
            <w:right w:val="single" w:sz="6" w:space="31" w:color="C5C5C5"/>
          </w:divBdr>
        </w:div>
        <w:div w:id="193270895">
          <w:marLeft w:val="0"/>
          <w:marRight w:val="0"/>
          <w:marTop w:val="0"/>
          <w:marBottom w:val="0"/>
          <w:divBdr>
            <w:top w:val="single" w:sz="6" w:space="31" w:color="C5C5C5"/>
            <w:left w:val="none" w:sz="0" w:space="30" w:color="auto"/>
            <w:bottom w:val="none" w:sz="0" w:space="31" w:color="auto"/>
            <w:right w:val="single" w:sz="6" w:space="30" w:color="C5C5C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s-rmanpo.ru/speaker/?speaker=13783" TargetMode="External"/><Relationship Id="rId13" Type="http://schemas.openxmlformats.org/officeDocument/2006/relationships/hyperlink" Target="https://webinars-rmanpo.ru/speaker/?speaker=9658" TargetMode="External"/><Relationship Id="rId18" Type="http://schemas.openxmlformats.org/officeDocument/2006/relationships/hyperlink" Target="https://webinars-rmanpo.ru/speaker/?speaker=138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ebinars-rmanpo.ru/speaker/?speaker=13772" TargetMode="External"/><Relationship Id="rId7" Type="http://schemas.openxmlformats.org/officeDocument/2006/relationships/hyperlink" Target="https://webinars-rmanpo.ru/speaker/?speaker=13782" TargetMode="External"/><Relationship Id="rId12" Type="http://schemas.openxmlformats.org/officeDocument/2006/relationships/hyperlink" Target="https://webinars-rmanpo.ru/speaker/?speaker=9646" TargetMode="External"/><Relationship Id="rId17" Type="http://schemas.openxmlformats.org/officeDocument/2006/relationships/hyperlink" Target="https://webinars-rmanpo.ru/speaker/?speaker=13775" TargetMode="External"/><Relationship Id="rId25" Type="http://schemas.openxmlformats.org/officeDocument/2006/relationships/hyperlink" Target="https://webinars-rmanpo.ru/speaker/?speaker=9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inars-rmanpo.ru/speaker/?speaker=9752" TargetMode="External"/><Relationship Id="rId20" Type="http://schemas.openxmlformats.org/officeDocument/2006/relationships/hyperlink" Target="https://webinars-rmanpo.ru/speaker/?speaker=137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inars-rmanpo.ru/speaker/?speaker=13769" TargetMode="External"/><Relationship Id="rId11" Type="http://schemas.openxmlformats.org/officeDocument/2006/relationships/hyperlink" Target="https://webinars-rmanpo.ru/speaker/?speaker=9618" TargetMode="External"/><Relationship Id="rId24" Type="http://schemas.openxmlformats.org/officeDocument/2006/relationships/hyperlink" Target="https://webinars-rmanpo.ru/speaker/?speaker=9600" TargetMode="External"/><Relationship Id="rId5" Type="http://schemas.openxmlformats.org/officeDocument/2006/relationships/hyperlink" Target="https://webinars-rmanpo.ru/speaker/?speaker=9723" TargetMode="External"/><Relationship Id="rId15" Type="http://schemas.openxmlformats.org/officeDocument/2006/relationships/hyperlink" Target="https://webinars-rmanpo.ru/speaker/?speaker=14466" TargetMode="External"/><Relationship Id="rId23" Type="http://schemas.openxmlformats.org/officeDocument/2006/relationships/hyperlink" Target="https://webinars-rmanpo.ru/speaker/?speaker=9603" TargetMode="External"/><Relationship Id="rId10" Type="http://schemas.openxmlformats.org/officeDocument/2006/relationships/hyperlink" Target="https://webinars-rmanpo.ru/speaker/?speaker=13784" TargetMode="External"/><Relationship Id="rId19" Type="http://schemas.openxmlformats.org/officeDocument/2006/relationships/hyperlink" Target="https://webinars-rmanpo.ru/speaker/?speaker=13774" TargetMode="External"/><Relationship Id="rId4" Type="http://schemas.openxmlformats.org/officeDocument/2006/relationships/hyperlink" Target="https://rmapo.ru/newsall/12172-k-vsemirnomu-dnju-bezopasnosti-pacientov-v-akademii-sostoitsja-mezhdunarodnaja-nauchno-prakticheskaja-konferencija-vovlechenie-pacientov-v-process-obespechenija-bezopasnogo-okazanija-medicin.html" TargetMode="External"/><Relationship Id="rId9" Type="http://schemas.openxmlformats.org/officeDocument/2006/relationships/hyperlink" Target="https://webinars-rmanpo.ru/speaker/?speaker=9723" TargetMode="External"/><Relationship Id="rId14" Type="http://schemas.openxmlformats.org/officeDocument/2006/relationships/hyperlink" Target="https://webinars-rmanpo.ru/speaker/?speaker=9390" TargetMode="External"/><Relationship Id="rId22" Type="http://schemas.openxmlformats.org/officeDocument/2006/relationships/hyperlink" Target="https://webinars-rmanpo.ru/speaker/?speaker=137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4</cp:revision>
  <dcterms:created xsi:type="dcterms:W3CDTF">2023-10-03T12:02:00Z</dcterms:created>
  <dcterms:modified xsi:type="dcterms:W3CDTF">2023-10-03T12:42:00Z</dcterms:modified>
</cp:coreProperties>
</file>